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445" w:rsidRDefault="008B4198" w:rsidP="00361445">
      <w:pPr>
        <w:jc w:val="right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361445">
        <w:rPr>
          <w:rFonts w:asciiTheme="majorBidi" w:hAnsiTheme="majorBidi" w:cstheme="majorBidi"/>
          <w:sz w:val="28"/>
          <w:szCs w:val="28"/>
        </w:rPr>
        <w:t>ПРОЕКТ</w:t>
      </w:r>
      <w:bookmarkStart w:id="0" w:name="_GoBack"/>
      <w:bookmarkEnd w:id="0"/>
    </w:p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011057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"Средняя общеобразовательная школа № 14 имени Героя России Дмитрия Шектаева"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011057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01105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01105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01105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C21C9" w:rsidRDefault="006C21C9" w:rsidP="00361445">
      <w:pPr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30678A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50F7D" w:rsidRDefault="00950F7D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50F7D" w:rsidRDefault="00950F7D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50F7D" w:rsidRDefault="00950F7D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50F7D" w:rsidRDefault="00950F7D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61445" w:rsidRDefault="00361445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61445" w:rsidRDefault="00361445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61445" w:rsidRDefault="00361445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61445" w:rsidRDefault="00361445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950F7D" w:rsidP="00F93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Североуральский муниципальный</w:t>
      </w:r>
      <w:r w:rsidR="006B6902" w:rsidRPr="00BA255F">
        <w:rPr>
          <w:rFonts w:asciiTheme="majorBidi" w:hAnsiTheme="majorBidi" w:cstheme="majorBidi"/>
          <w:sz w:val="28"/>
          <w:szCs w:val="28"/>
        </w:rPr>
        <w:t xml:space="preserve"> округ,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71019" w:rsidRPr="006E1004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"Средняя общеобразовательная школа № 14 имени Героя России Дмитрия Шектаева"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распределяет учебное время, отводимое на их освоение по классам и учебным предметам.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"Средняя общеобразовательная школа № 14 имени Героя России Дмитрия Шектаева"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начального общего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образования и с федеральной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D71019" w:rsidRPr="006E1004" w:rsidRDefault="00D71019" w:rsidP="00D7101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"Средняя общеобразовательная школа № 14 имени Героя России Дмитрия Шектаева"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01.10.22026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30.05.2027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</w:t>
      </w:r>
      <w:bookmarkStart w:id="1" w:name="_Hlk225754768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bookmarkEnd w:id="1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во 2 – 4 классах – 23 часа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71019" w:rsidRPr="006E1004" w:rsidRDefault="00D71019" w:rsidP="00D71019">
      <w:pPr>
        <w:spacing w:line="276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D71019" w:rsidRPr="00BC0E5D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(при включении в расписание занятий 3-х уроков физической культуры в неделю).</w:t>
      </w:r>
    </w:p>
    <w:p w:rsidR="00D71019" w:rsidRPr="00BC0E5D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для обучающихся</w:t>
      </w:r>
      <w:r w:rsidRPr="000B49D0">
        <w:rPr>
          <w:rStyle w:val="markedcontent"/>
          <w:rFonts w:asciiTheme="majorBidi" w:hAnsiTheme="majorBidi" w:cstheme="majorBidi"/>
          <w:sz w:val="28"/>
          <w:szCs w:val="28"/>
        </w:rPr>
        <w:t xml:space="preserve"> 2-4 классов -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5 уроков и 1 раз в неделю - 6 уроков (при включении в расписание занятий 3-х уроков физической культуры в неделю).</w:t>
      </w:r>
    </w:p>
    <w:p w:rsidR="00D71019" w:rsidRPr="000B49D0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B49D0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</w:t>
      </w:r>
      <w:r w:rsidRPr="000B49D0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D71019" w:rsidRPr="006E1004" w:rsidRDefault="00D71019" w:rsidP="00D71019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D71019" w:rsidRDefault="00D71019" w:rsidP="00D71019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использование «ступенчатого» режима обучения в первом полугодии (в сентябре, октябре - по 3 урока в день по 35 минут каждый, в ноябре-декабре - по 4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урока в день по 35 минут каждый; в январе - мае - по 4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урока по 40 минут каждый).</w:t>
      </w:r>
    </w:p>
    <w:p w:rsidR="005F10CD" w:rsidRDefault="008C52D7" w:rsidP="005F10CD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 основании </w:t>
      </w:r>
      <w:r w:rsidRPr="008C52D7">
        <w:rPr>
          <w:rStyle w:val="markedcontent"/>
          <w:rFonts w:asciiTheme="majorBidi" w:hAnsiTheme="majorBidi" w:cstheme="majorBidi"/>
          <w:sz w:val="28"/>
          <w:szCs w:val="28"/>
        </w:rPr>
        <w:t>Письм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8C52D7">
        <w:rPr>
          <w:rStyle w:val="markedcontent"/>
          <w:rFonts w:asciiTheme="majorBidi" w:hAnsiTheme="majorBidi" w:cstheme="majorBidi"/>
          <w:sz w:val="28"/>
          <w:szCs w:val="28"/>
        </w:rPr>
        <w:t xml:space="preserve"> Департамента государственной общеобразовательной политики и развития дошкольного образования Минпросвещения Росс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ии от 1 июля 2025 г. № 03-1326 о </w:t>
      </w:r>
      <w:r w:rsidR="00703933" w:rsidRPr="00703933">
        <w:rPr>
          <w:rStyle w:val="markedcontent"/>
          <w:rFonts w:asciiTheme="majorBidi" w:hAnsiTheme="majorBidi" w:cstheme="majorBidi"/>
          <w:sz w:val="28"/>
          <w:szCs w:val="28"/>
        </w:rPr>
        <w:t>Методически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х </w:t>
      </w:r>
      <w:r w:rsidR="00703933" w:rsidRPr="00703933">
        <w:rPr>
          <w:rStyle w:val="markedcontent"/>
          <w:rFonts w:asciiTheme="majorBidi" w:hAnsiTheme="majorBidi" w:cstheme="majorBidi"/>
          <w:sz w:val="28"/>
          <w:szCs w:val="28"/>
        </w:rPr>
        <w:t>рекомендаци</w:t>
      </w:r>
      <w:r w:rsidR="00703933">
        <w:rPr>
          <w:rStyle w:val="markedcontent"/>
          <w:rFonts w:asciiTheme="majorBidi" w:hAnsiTheme="majorBidi" w:cstheme="majorBidi"/>
          <w:sz w:val="28"/>
          <w:szCs w:val="28"/>
        </w:rPr>
        <w:t>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х </w:t>
      </w:r>
      <w:r w:rsidR="00703933" w:rsidRPr="00703933">
        <w:rPr>
          <w:rStyle w:val="markedcontent"/>
          <w:rFonts w:asciiTheme="majorBidi" w:hAnsiTheme="majorBidi" w:cstheme="majorBidi"/>
          <w:sz w:val="28"/>
          <w:szCs w:val="28"/>
        </w:rPr>
        <w:t>по организации процесса обучения в первом классе в</w:t>
      </w:r>
      <w:r w:rsidR="0070393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03933" w:rsidRPr="00703933">
        <w:rPr>
          <w:rStyle w:val="markedcontent"/>
          <w:rFonts w:asciiTheme="majorBidi" w:hAnsiTheme="majorBidi" w:cstheme="majorBidi"/>
          <w:sz w:val="28"/>
          <w:szCs w:val="28"/>
        </w:rPr>
        <w:t>адаптаци</w:t>
      </w:r>
      <w:r>
        <w:rPr>
          <w:rStyle w:val="markedcontent"/>
          <w:rFonts w:asciiTheme="majorBidi" w:hAnsiTheme="majorBidi" w:cstheme="majorBidi"/>
          <w:sz w:val="28"/>
          <w:szCs w:val="28"/>
        </w:rPr>
        <w:t>онный период (сентябрь-октябрь). Сокращение количества часов для изучения отдельных предметов следующее:</w:t>
      </w:r>
    </w:p>
    <w:p w:rsidR="00703933" w:rsidRPr="005F10CD" w:rsidRDefault="00703933" w:rsidP="005F10CD">
      <w:p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10CD">
        <w:rPr>
          <w:rStyle w:val="markedcontent"/>
          <w:rFonts w:asciiTheme="majorBidi" w:hAnsiTheme="majorBidi" w:cstheme="majorBidi"/>
          <w:b/>
          <w:sz w:val="28"/>
          <w:szCs w:val="28"/>
        </w:rPr>
        <w:t>Первая и третья неделя</w:t>
      </w:r>
    </w:p>
    <w:p w:rsidR="008C52D7" w:rsidRPr="005F10CD" w:rsidRDefault="00703933" w:rsidP="005F10CD">
      <w:pPr>
        <w:pStyle w:val="aa"/>
        <w:numPr>
          <w:ilvl w:val="0"/>
          <w:numId w:val="6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10CD">
        <w:rPr>
          <w:rStyle w:val="markedcontent"/>
          <w:rFonts w:asciiTheme="majorBidi" w:hAnsiTheme="majorBidi" w:cstheme="majorBidi"/>
          <w:sz w:val="28"/>
          <w:szCs w:val="28"/>
        </w:rPr>
        <w:t>Русский язык - 4 ч.</w:t>
      </w:r>
    </w:p>
    <w:p w:rsidR="008C52D7" w:rsidRPr="005F10CD" w:rsidRDefault="00703933" w:rsidP="005F10CD">
      <w:pPr>
        <w:pStyle w:val="aa"/>
        <w:numPr>
          <w:ilvl w:val="0"/>
          <w:numId w:val="6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10CD">
        <w:rPr>
          <w:rStyle w:val="markedcontent"/>
          <w:rFonts w:asciiTheme="majorBidi" w:hAnsiTheme="majorBidi" w:cstheme="majorBidi"/>
          <w:sz w:val="28"/>
          <w:szCs w:val="28"/>
        </w:rPr>
        <w:t xml:space="preserve">Литературное чтение - 4 ч. </w:t>
      </w:r>
    </w:p>
    <w:p w:rsidR="00703933" w:rsidRPr="005F10CD" w:rsidRDefault="00703933" w:rsidP="005F10CD">
      <w:pPr>
        <w:pStyle w:val="aa"/>
        <w:numPr>
          <w:ilvl w:val="0"/>
          <w:numId w:val="6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10CD">
        <w:rPr>
          <w:rStyle w:val="markedcontent"/>
          <w:rFonts w:asciiTheme="majorBidi" w:hAnsiTheme="majorBidi" w:cstheme="majorBidi"/>
          <w:sz w:val="28"/>
          <w:szCs w:val="28"/>
        </w:rPr>
        <w:t>Математика - 3 ч.</w:t>
      </w:r>
    </w:p>
    <w:p w:rsidR="008C52D7" w:rsidRPr="005F10CD" w:rsidRDefault="00703933" w:rsidP="005F10CD">
      <w:pPr>
        <w:pStyle w:val="aa"/>
        <w:numPr>
          <w:ilvl w:val="0"/>
          <w:numId w:val="6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10CD">
        <w:rPr>
          <w:rStyle w:val="markedcontent"/>
          <w:rFonts w:asciiTheme="majorBidi" w:hAnsiTheme="majorBidi" w:cstheme="majorBidi"/>
          <w:sz w:val="28"/>
          <w:szCs w:val="28"/>
        </w:rPr>
        <w:t xml:space="preserve">Окружающий мир - 1 ч. </w:t>
      </w:r>
    </w:p>
    <w:p w:rsidR="00703933" w:rsidRPr="005F10CD" w:rsidRDefault="00703933" w:rsidP="005F10CD">
      <w:pPr>
        <w:pStyle w:val="aa"/>
        <w:numPr>
          <w:ilvl w:val="0"/>
          <w:numId w:val="6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10CD">
        <w:rPr>
          <w:rStyle w:val="markedcontent"/>
          <w:rFonts w:asciiTheme="majorBidi" w:hAnsiTheme="majorBidi" w:cstheme="majorBidi"/>
          <w:sz w:val="28"/>
          <w:szCs w:val="28"/>
        </w:rPr>
        <w:t>Музыка - 0,5 ч.</w:t>
      </w:r>
    </w:p>
    <w:p w:rsidR="00703933" w:rsidRPr="005F10CD" w:rsidRDefault="00703933" w:rsidP="005F10CD">
      <w:pPr>
        <w:pStyle w:val="aa"/>
        <w:numPr>
          <w:ilvl w:val="0"/>
          <w:numId w:val="6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10CD">
        <w:rPr>
          <w:rStyle w:val="markedcontent"/>
          <w:rFonts w:asciiTheme="majorBidi" w:hAnsiTheme="majorBidi" w:cstheme="majorBidi"/>
          <w:sz w:val="28"/>
          <w:szCs w:val="28"/>
        </w:rPr>
        <w:t>Изобразительное искусство 0,5 ч.</w:t>
      </w:r>
    </w:p>
    <w:p w:rsidR="008C52D7" w:rsidRPr="005F10CD" w:rsidRDefault="00703933" w:rsidP="005F10CD">
      <w:pPr>
        <w:pStyle w:val="aa"/>
        <w:numPr>
          <w:ilvl w:val="0"/>
          <w:numId w:val="6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10CD">
        <w:rPr>
          <w:rStyle w:val="markedcontent"/>
          <w:rFonts w:asciiTheme="majorBidi" w:hAnsiTheme="majorBidi" w:cstheme="majorBidi"/>
          <w:sz w:val="28"/>
          <w:szCs w:val="28"/>
        </w:rPr>
        <w:t xml:space="preserve">Труд (технология) - 0 ч. </w:t>
      </w:r>
    </w:p>
    <w:p w:rsidR="00703933" w:rsidRPr="005F10CD" w:rsidRDefault="008C52D7" w:rsidP="005F10CD">
      <w:pPr>
        <w:pStyle w:val="aa"/>
        <w:numPr>
          <w:ilvl w:val="0"/>
          <w:numId w:val="6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10CD">
        <w:rPr>
          <w:rStyle w:val="markedcontent"/>
          <w:rFonts w:asciiTheme="majorBidi" w:hAnsiTheme="majorBidi" w:cstheme="majorBidi"/>
          <w:sz w:val="28"/>
          <w:szCs w:val="28"/>
        </w:rPr>
        <w:t>Физическая культура - 3</w:t>
      </w:r>
      <w:r w:rsidR="00703933" w:rsidRPr="005F10CD">
        <w:rPr>
          <w:rStyle w:val="markedcontent"/>
          <w:rFonts w:asciiTheme="majorBidi" w:hAnsiTheme="majorBidi" w:cstheme="majorBidi"/>
          <w:sz w:val="28"/>
          <w:szCs w:val="28"/>
        </w:rPr>
        <w:t>ч.</w:t>
      </w:r>
    </w:p>
    <w:p w:rsidR="008C52D7" w:rsidRPr="005F10CD" w:rsidRDefault="008C52D7" w:rsidP="005F10CD">
      <w:pPr>
        <w:pStyle w:val="aa"/>
        <w:numPr>
          <w:ilvl w:val="0"/>
          <w:numId w:val="6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10CD">
        <w:rPr>
          <w:rStyle w:val="markedcontent"/>
          <w:rFonts w:asciiTheme="majorBidi" w:hAnsiTheme="majorBidi" w:cstheme="majorBidi"/>
          <w:sz w:val="28"/>
          <w:szCs w:val="28"/>
        </w:rPr>
        <w:t>Всего 16часов</w:t>
      </w:r>
    </w:p>
    <w:p w:rsidR="008C52D7" w:rsidRPr="008C52D7" w:rsidRDefault="008C52D7" w:rsidP="008C52D7">
      <w:p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03933" w:rsidRPr="005F10CD" w:rsidRDefault="00703933" w:rsidP="005F10CD">
      <w:pPr>
        <w:spacing w:line="276" w:lineRule="auto"/>
        <w:jc w:val="both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5F10CD">
        <w:rPr>
          <w:rStyle w:val="markedcontent"/>
          <w:rFonts w:asciiTheme="majorBidi" w:hAnsiTheme="majorBidi" w:cstheme="majorBidi"/>
          <w:b/>
          <w:sz w:val="28"/>
          <w:szCs w:val="28"/>
        </w:rPr>
        <w:t>Вторая и четвертая неделя</w:t>
      </w:r>
    </w:p>
    <w:p w:rsidR="008C52D7" w:rsidRPr="008C52D7" w:rsidRDefault="00703933" w:rsidP="008C52D7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C52D7">
        <w:rPr>
          <w:rStyle w:val="markedcontent"/>
          <w:rFonts w:asciiTheme="majorBidi" w:hAnsiTheme="majorBidi" w:cstheme="majorBidi"/>
          <w:sz w:val="28"/>
          <w:szCs w:val="28"/>
        </w:rPr>
        <w:t xml:space="preserve">Русский язык - 4 ч. </w:t>
      </w:r>
    </w:p>
    <w:p w:rsidR="008C52D7" w:rsidRPr="008C52D7" w:rsidRDefault="00703933" w:rsidP="008C52D7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C52D7">
        <w:rPr>
          <w:rStyle w:val="markedcontent"/>
          <w:rFonts w:asciiTheme="majorBidi" w:hAnsiTheme="majorBidi" w:cstheme="majorBidi"/>
          <w:sz w:val="28"/>
          <w:szCs w:val="28"/>
        </w:rPr>
        <w:t xml:space="preserve">Литературное чтение - 3 ч. </w:t>
      </w:r>
    </w:p>
    <w:p w:rsidR="00703933" w:rsidRPr="008C52D7" w:rsidRDefault="00703933" w:rsidP="008C52D7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C52D7">
        <w:rPr>
          <w:rStyle w:val="markedcontent"/>
          <w:rFonts w:asciiTheme="majorBidi" w:hAnsiTheme="majorBidi" w:cstheme="majorBidi"/>
          <w:sz w:val="28"/>
          <w:szCs w:val="28"/>
        </w:rPr>
        <w:t>Математика - 3 ч.</w:t>
      </w:r>
    </w:p>
    <w:p w:rsidR="008C52D7" w:rsidRPr="008C52D7" w:rsidRDefault="00703933" w:rsidP="008C52D7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C52D7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Окружающий мир - 1 ч. </w:t>
      </w:r>
    </w:p>
    <w:p w:rsidR="00703933" w:rsidRPr="008C52D7" w:rsidRDefault="00703933" w:rsidP="008C52D7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C52D7">
        <w:rPr>
          <w:rStyle w:val="markedcontent"/>
          <w:rFonts w:asciiTheme="majorBidi" w:hAnsiTheme="majorBidi" w:cstheme="majorBidi"/>
          <w:sz w:val="28"/>
          <w:szCs w:val="28"/>
        </w:rPr>
        <w:t>Музыка - 0,5 ч.</w:t>
      </w:r>
    </w:p>
    <w:p w:rsidR="008C52D7" w:rsidRPr="008C52D7" w:rsidRDefault="00703933" w:rsidP="008C52D7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C52D7">
        <w:rPr>
          <w:rStyle w:val="markedcontent"/>
          <w:rFonts w:asciiTheme="majorBidi" w:hAnsiTheme="majorBidi" w:cstheme="majorBidi"/>
          <w:sz w:val="28"/>
          <w:szCs w:val="28"/>
        </w:rPr>
        <w:t xml:space="preserve">Изобразительное искусство 0,5 ч. </w:t>
      </w:r>
    </w:p>
    <w:p w:rsidR="00703933" w:rsidRPr="008C52D7" w:rsidRDefault="00703933" w:rsidP="008C52D7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C52D7">
        <w:rPr>
          <w:rStyle w:val="markedcontent"/>
          <w:rFonts w:asciiTheme="majorBidi" w:hAnsiTheme="majorBidi" w:cstheme="majorBidi"/>
          <w:sz w:val="28"/>
          <w:szCs w:val="28"/>
        </w:rPr>
        <w:t>Труд (технология) - 1 ч.</w:t>
      </w:r>
    </w:p>
    <w:p w:rsidR="00703933" w:rsidRPr="008C52D7" w:rsidRDefault="00703933" w:rsidP="008C52D7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C52D7">
        <w:rPr>
          <w:rStyle w:val="markedcontent"/>
          <w:rFonts w:asciiTheme="majorBidi" w:hAnsiTheme="majorBidi" w:cstheme="majorBidi"/>
          <w:sz w:val="28"/>
          <w:szCs w:val="28"/>
        </w:rPr>
        <w:t xml:space="preserve">Физическая культура - </w:t>
      </w:r>
      <w:r w:rsidR="008C52D7" w:rsidRPr="008C52D7">
        <w:rPr>
          <w:rStyle w:val="markedcontent"/>
          <w:rFonts w:asciiTheme="majorBidi" w:hAnsiTheme="majorBidi" w:cstheme="majorBidi"/>
          <w:sz w:val="28"/>
          <w:szCs w:val="28"/>
        </w:rPr>
        <w:t>3</w:t>
      </w:r>
      <w:r w:rsidRPr="008C52D7">
        <w:rPr>
          <w:rStyle w:val="markedcontent"/>
          <w:rFonts w:asciiTheme="majorBidi" w:hAnsiTheme="majorBidi" w:cstheme="majorBidi"/>
          <w:sz w:val="28"/>
          <w:szCs w:val="28"/>
        </w:rPr>
        <w:t xml:space="preserve"> ч.</w:t>
      </w:r>
    </w:p>
    <w:p w:rsidR="008C52D7" w:rsidRPr="008C52D7" w:rsidRDefault="008C52D7" w:rsidP="008C52D7">
      <w:p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Всего 16 часов</w:t>
      </w:r>
    </w:p>
    <w:p w:rsidR="00D71019" w:rsidRPr="006E1004" w:rsidRDefault="00D71019" w:rsidP="00D71019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D71019" w:rsidRPr="000B49D0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обязательных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учебных предметов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и учебное время , отводимое на их изучение по классам (годам) обучения.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D71019" w:rsidRPr="006E1004" w:rsidRDefault="00D71019" w:rsidP="00D7101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"Средняя общеобразовательная школа № 14 имени Героя России Дмитрия Шектаева"</w:t>
      </w:r>
      <w:r w:rsidRPr="006E1004">
        <w:rPr>
          <w:rFonts w:asciiTheme="majorBidi" w:hAnsiTheme="majorBidi" w:cstheme="majorBidi"/>
          <w:sz w:val="28"/>
          <w:szCs w:val="28"/>
        </w:rPr>
        <w:t xml:space="preserve">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D71019" w:rsidRPr="008E0553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71019" w:rsidRPr="00BA255F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учебного предмета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71019" w:rsidRPr="00BA255F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(триместрам). Учебные предметы (учебные курсы)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из части, формируемой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участниками образовательных отношений, являются безотметочными и оцениваются «зачет» или «незачет» по итогам четверти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/оцениваются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четверти. Формы и порядок проведения промежуточной аттестации определяются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локальным нормативным актом, регламентирующим формы, периодичность и порядок текущего контроля успеваемости и промежуточной аттестации обучающихся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"Средняя общеобразовательная школа № 14 имени Героя России Дмитрия Шектаева"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41"/>
        <w:gridCol w:w="807"/>
        <w:gridCol w:w="807"/>
        <w:gridCol w:w="807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2A0048" w:rsidTr="00011057">
        <w:tc>
          <w:tcPr>
            <w:tcW w:w="4041" w:type="dxa"/>
            <w:vMerge w:val="restart"/>
            <w:shd w:val="clear" w:color="auto" w:fill="D9D9D9"/>
          </w:tcPr>
          <w:p w:rsidR="002A0048" w:rsidRDefault="002A707D">
            <w:r>
              <w:rPr>
                <w:b/>
              </w:rPr>
              <w:t>Учебный предмет/курс</w:t>
            </w:r>
          </w:p>
        </w:tc>
        <w:tc>
          <w:tcPr>
            <w:tcW w:w="10501" w:type="dxa"/>
            <w:gridSpan w:val="13"/>
            <w:shd w:val="clear" w:color="auto" w:fill="D9D9D9"/>
          </w:tcPr>
          <w:p w:rsidR="002A0048" w:rsidRDefault="002A707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A0048" w:rsidTr="00011057">
        <w:tc>
          <w:tcPr>
            <w:tcW w:w="4041" w:type="dxa"/>
            <w:vMerge/>
          </w:tcPr>
          <w:p w:rsidR="002A0048" w:rsidRDefault="002A0048"/>
        </w:tc>
        <w:tc>
          <w:tcPr>
            <w:tcW w:w="807" w:type="dxa"/>
            <w:shd w:val="clear" w:color="auto" w:fill="D9D9D9"/>
          </w:tcPr>
          <w:p w:rsidR="002A0048" w:rsidRDefault="002A707D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807" w:type="dxa"/>
            <w:shd w:val="clear" w:color="auto" w:fill="D9D9D9"/>
          </w:tcPr>
          <w:p w:rsidR="002A0048" w:rsidRDefault="002A707D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807" w:type="dxa"/>
            <w:shd w:val="clear" w:color="auto" w:fill="D9D9D9"/>
          </w:tcPr>
          <w:p w:rsidR="002A0048" w:rsidRDefault="002A707D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808" w:type="dxa"/>
            <w:shd w:val="clear" w:color="auto" w:fill="D9D9D9"/>
          </w:tcPr>
          <w:p w:rsidR="002A0048" w:rsidRDefault="002A707D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808" w:type="dxa"/>
            <w:shd w:val="clear" w:color="auto" w:fill="D9D9D9"/>
          </w:tcPr>
          <w:p w:rsidR="002A0048" w:rsidRDefault="002A707D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808" w:type="dxa"/>
            <w:shd w:val="clear" w:color="auto" w:fill="D9D9D9"/>
          </w:tcPr>
          <w:p w:rsidR="002A0048" w:rsidRDefault="002A707D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808" w:type="dxa"/>
            <w:shd w:val="clear" w:color="auto" w:fill="D9D9D9"/>
          </w:tcPr>
          <w:p w:rsidR="002A0048" w:rsidRDefault="002A707D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808" w:type="dxa"/>
            <w:shd w:val="clear" w:color="auto" w:fill="D9D9D9"/>
          </w:tcPr>
          <w:p w:rsidR="002A0048" w:rsidRDefault="002A707D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808" w:type="dxa"/>
            <w:shd w:val="clear" w:color="auto" w:fill="D9D9D9"/>
          </w:tcPr>
          <w:p w:rsidR="002A0048" w:rsidRDefault="002A707D">
            <w:pPr>
              <w:jc w:val="center"/>
            </w:pPr>
            <w:r>
              <w:rPr>
                <w:b/>
              </w:rPr>
              <w:t>3г</w:t>
            </w:r>
          </w:p>
        </w:tc>
        <w:tc>
          <w:tcPr>
            <w:tcW w:w="808" w:type="dxa"/>
            <w:shd w:val="clear" w:color="auto" w:fill="D9D9D9"/>
          </w:tcPr>
          <w:p w:rsidR="002A0048" w:rsidRDefault="002A707D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808" w:type="dxa"/>
            <w:shd w:val="clear" w:color="auto" w:fill="D9D9D9"/>
          </w:tcPr>
          <w:p w:rsidR="002A0048" w:rsidRDefault="002A707D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808" w:type="dxa"/>
            <w:shd w:val="clear" w:color="auto" w:fill="D9D9D9"/>
          </w:tcPr>
          <w:p w:rsidR="002A0048" w:rsidRDefault="002A707D">
            <w:pPr>
              <w:jc w:val="center"/>
            </w:pPr>
            <w:r>
              <w:rPr>
                <w:b/>
              </w:rPr>
              <w:t>4в</w:t>
            </w:r>
          </w:p>
        </w:tc>
        <w:tc>
          <w:tcPr>
            <w:tcW w:w="808" w:type="dxa"/>
            <w:shd w:val="clear" w:color="auto" w:fill="D9D9D9"/>
          </w:tcPr>
          <w:p w:rsidR="002A0048" w:rsidRDefault="002A707D">
            <w:pPr>
              <w:jc w:val="center"/>
            </w:pPr>
            <w:r>
              <w:rPr>
                <w:b/>
              </w:rPr>
              <w:t>4г</w:t>
            </w:r>
          </w:p>
        </w:tc>
      </w:tr>
      <w:tr w:rsidR="002A0048" w:rsidTr="00011057">
        <w:tc>
          <w:tcPr>
            <w:tcW w:w="14542" w:type="dxa"/>
            <w:gridSpan w:val="14"/>
            <w:shd w:val="clear" w:color="auto" w:fill="FFFFB3"/>
          </w:tcPr>
          <w:p w:rsidR="002A0048" w:rsidRDefault="002A707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A0048" w:rsidTr="00011057">
        <w:tc>
          <w:tcPr>
            <w:tcW w:w="4041" w:type="dxa"/>
            <w:vMerge w:val="restart"/>
          </w:tcPr>
          <w:p w:rsidR="002A0048" w:rsidRDefault="002A707D">
            <w:r>
              <w:t>Русский язык</w:t>
            </w:r>
          </w:p>
          <w:p w:rsidR="002A0048" w:rsidRDefault="002A707D">
            <w:r>
              <w:t>Литературное чтение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5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5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5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5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5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5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5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5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5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5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5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5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5</w:t>
            </w:r>
          </w:p>
        </w:tc>
      </w:tr>
      <w:tr w:rsidR="002A0048" w:rsidTr="00011057">
        <w:tc>
          <w:tcPr>
            <w:tcW w:w="4041" w:type="dxa"/>
            <w:vMerge/>
          </w:tcPr>
          <w:p w:rsidR="002A0048" w:rsidRDefault="002A0048"/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4</w:t>
            </w:r>
          </w:p>
        </w:tc>
      </w:tr>
      <w:tr w:rsidR="002A0048" w:rsidTr="00011057">
        <w:tc>
          <w:tcPr>
            <w:tcW w:w="4041" w:type="dxa"/>
          </w:tcPr>
          <w:p w:rsidR="002A0048" w:rsidRDefault="002A707D">
            <w:r>
              <w:t>Иностранный язык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</w:tr>
      <w:tr w:rsidR="002A0048" w:rsidTr="00011057">
        <w:tc>
          <w:tcPr>
            <w:tcW w:w="4041" w:type="dxa"/>
          </w:tcPr>
          <w:p w:rsidR="002A0048" w:rsidRDefault="002A707D">
            <w:r>
              <w:t>Математика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4</w:t>
            </w:r>
          </w:p>
        </w:tc>
      </w:tr>
      <w:tr w:rsidR="002A0048" w:rsidTr="00011057">
        <w:tc>
          <w:tcPr>
            <w:tcW w:w="4041" w:type="dxa"/>
          </w:tcPr>
          <w:p w:rsidR="002A0048" w:rsidRDefault="002A707D">
            <w:r>
              <w:t>Окружающий мир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</w:tr>
      <w:tr w:rsidR="002A0048" w:rsidTr="00011057">
        <w:tc>
          <w:tcPr>
            <w:tcW w:w="4041" w:type="dxa"/>
          </w:tcPr>
          <w:p w:rsidR="002A0048" w:rsidRDefault="002A707D">
            <w:r>
              <w:t>Основы религиозных культур и светской этики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0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0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0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0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0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0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0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</w:tr>
      <w:tr w:rsidR="002A0048" w:rsidTr="00011057">
        <w:tc>
          <w:tcPr>
            <w:tcW w:w="4041" w:type="dxa"/>
            <w:vMerge w:val="restart"/>
          </w:tcPr>
          <w:p w:rsidR="002A0048" w:rsidRDefault="002A707D">
            <w:r>
              <w:t>Изобразительное искусство</w:t>
            </w:r>
          </w:p>
          <w:p w:rsidR="002A0048" w:rsidRDefault="002A707D">
            <w:r>
              <w:t>Музыка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</w:tr>
      <w:tr w:rsidR="002A0048" w:rsidTr="00011057">
        <w:tc>
          <w:tcPr>
            <w:tcW w:w="4041" w:type="dxa"/>
            <w:vMerge/>
          </w:tcPr>
          <w:p w:rsidR="002A0048" w:rsidRDefault="002A0048"/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</w:tr>
      <w:tr w:rsidR="002A0048" w:rsidTr="00011057">
        <w:tc>
          <w:tcPr>
            <w:tcW w:w="4041" w:type="dxa"/>
          </w:tcPr>
          <w:p w:rsidR="002A0048" w:rsidRDefault="002A707D">
            <w:r>
              <w:t>Труд (технология)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1</w:t>
            </w:r>
          </w:p>
        </w:tc>
      </w:tr>
      <w:tr w:rsidR="002A0048" w:rsidTr="00011057">
        <w:tc>
          <w:tcPr>
            <w:tcW w:w="4041" w:type="dxa"/>
          </w:tcPr>
          <w:p w:rsidR="002A0048" w:rsidRDefault="002A707D">
            <w:r>
              <w:t>Физическая культура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3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3</w:t>
            </w:r>
          </w:p>
        </w:tc>
        <w:tc>
          <w:tcPr>
            <w:tcW w:w="807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2A0048" w:rsidRDefault="002A707D">
            <w:pPr>
              <w:jc w:val="center"/>
            </w:pPr>
            <w:r>
              <w:t>2</w:t>
            </w:r>
          </w:p>
        </w:tc>
      </w:tr>
      <w:tr w:rsidR="002A0048" w:rsidTr="00011057">
        <w:tc>
          <w:tcPr>
            <w:tcW w:w="4041" w:type="dxa"/>
            <w:shd w:val="clear" w:color="auto" w:fill="00FF00"/>
          </w:tcPr>
          <w:p w:rsidR="002A0048" w:rsidRDefault="002A707D">
            <w:r>
              <w:t>Итого</w:t>
            </w:r>
          </w:p>
        </w:tc>
        <w:tc>
          <w:tcPr>
            <w:tcW w:w="807" w:type="dxa"/>
            <w:shd w:val="clear" w:color="auto" w:fill="00FF00"/>
          </w:tcPr>
          <w:p w:rsidR="002A0048" w:rsidRDefault="002A707D">
            <w:pPr>
              <w:jc w:val="center"/>
            </w:pPr>
            <w:r>
              <w:t>21</w:t>
            </w:r>
          </w:p>
        </w:tc>
        <w:tc>
          <w:tcPr>
            <w:tcW w:w="807" w:type="dxa"/>
            <w:shd w:val="clear" w:color="auto" w:fill="00FF00"/>
          </w:tcPr>
          <w:p w:rsidR="002A0048" w:rsidRDefault="002A707D">
            <w:pPr>
              <w:jc w:val="center"/>
            </w:pPr>
            <w:r>
              <w:t>21</w:t>
            </w:r>
          </w:p>
        </w:tc>
        <w:tc>
          <w:tcPr>
            <w:tcW w:w="807" w:type="dxa"/>
            <w:shd w:val="clear" w:color="auto" w:fill="00FF00"/>
          </w:tcPr>
          <w:p w:rsidR="002A0048" w:rsidRDefault="002A707D">
            <w:pPr>
              <w:jc w:val="center"/>
            </w:pPr>
            <w:r>
              <w:t>22</w:t>
            </w:r>
          </w:p>
        </w:tc>
        <w:tc>
          <w:tcPr>
            <w:tcW w:w="808" w:type="dxa"/>
            <w:shd w:val="clear" w:color="auto" w:fill="00FF00"/>
          </w:tcPr>
          <w:p w:rsidR="002A0048" w:rsidRDefault="002A707D">
            <w:pPr>
              <w:jc w:val="center"/>
            </w:pPr>
            <w:r>
              <w:t>22</w:t>
            </w:r>
          </w:p>
        </w:tc>
        <w:tc>
          <w:tcPr>
            <w:tcW w:w="808" w:type="dxa"/>
            <w:shd w:val="clear" w:color="auto" w:fill="00FF00"/>
          </w:tcPr>
          <w:p w:rsidR="002A0048" w:rsidRDefault="002A707D">
            <w:pPr>
              <w:jc w:val="center"/>
            </w:pPr>
            <w:r>
              <w:t>22</w:t>
            </w:r>
          </w:p>
        </w:tc>
        <w:tc>
          <w:tcPr>
            <w:tcW w:w="808" w:type="dxa"/>
            <w:shd w:val="clear" w:color="auto" w:fill="00FF00"/>
          </w:tcPr>
          <w:p w:rsidR="002A0048" w:rsidRDefault="002A707D">
            <w:pPr>
              <w:jc w:val="center"/>
            </w:pPr>
            <w:r>
              <w:t>22</w:t>
            </w:r>
          </w:p>
        </w:tc>
        <w:tc>
          <w:tcPr>
            <w:tcW w:w="808" w:type="dxa"/>
            <w:shd w:val="clear" w:color="auto" w:fill="00FF00"/>
          </w:tcPr>
          <w:p w:rsidR="002A0048" w:rsidRDefault="002A707D">
            <w:pPr>
              <w:jc w:val="center"/>
            </w:pPr>
            <w:r>
              <w:t>22</w:t>
            </w:r>
          </w:p>
        </w:tc>
        <w:tc>
          <w:tcPr>
            <w:tcW w:w="808" w:type="dxa"/>
            <w:shd w:val="clear" w:color="auto" w:fill="00FF00"/>
          </w:tcPr>
          <w:p w:rsidR="002A0048" w:rsidRDefault="002A707D">
            <w:pPr>
              <w:jc w:val="center"/>
            </w:pPr>
            <w:r>
              <w:t>22</w:t>
            </w:r>
          </w:p>
        </w:tc>
        <w:tc>
          <w:tcPr>
            <w:tcW w:w="808" w:type="dxa"/>
            <w:shd w:val="clear" w:color="auto" w:fill="00FF00"/>
          </w:tcPr>
          <w:p w:rsidR="002A0048" w:rsidRDefault="002A707D">
            <w:pPr>
              <w:jc w:val="center"/>
            </w:pPr>
            <w:r>
              <w:t>22</w:t>
            </w:r>
          </w:p>
        </w:tc>
        <w:tc>
          <w:tcPr>
            <w:tcW w:w="808" w:type="dxa"/>
            <w:shd w:val="clear" w:color="auto" w:fill="00FF00"/>
          </w:tcPr>
          <w:p w:rsidR="002A0048" w:rsidRDefault="002A707D">
            <w:pPr>
              <w:jc w:val="center"/>
            </w:pPr>
            <w:r>
              <w:t>23</w:t>
            </w:r>
          </w:p>
        </w:tc>
        <w:tc>
          <w:tcPr>
            <w:tcW w:w="808" w:type="dxa"/>
            <w:shd w:val="clear" w:color="auto" w:fill="00FF00"/>
          </w:tcPr>
          <w:p w:rsidR="002A0048" w:rsidRDefault="002A707D">
            <w:pPr>
              <w:jc w:val="center"/>
            </w:pPr>
            <w:r>
              <w:t>23</w:t>
            </w:r>
          </w:p>
        </w:tc>
        <w:tc>
          <w:tcPr>
            <w:tcW w:w="808" w:type="dxa"/>
            <w:shd w:val="clear" w:color="auto" w:fill="00FF00"/>
          </w:tcPr>
          <w:p w:rsidR="002A0048" w:rsidRDefault="002A707D">
            <w:pPr>
              <w:jc w:val="center"/>
            </w:pPr>
            <w:r>
              <w:t>23</w:t>
            </w:r>
          </w:p>
        </w:tc>
        <w:tc>
          <w:tcPr>
            <w:tcW w:w="808" w:type="dxa"/>
            <w:shd w:val="clear" w:color="auto" w:fill="00FF00"/>
          </w:tcPr>
          <w:p w:rsidR="002A0048" w:rsidRDefault="002A707D">
            <w:pPr>
              <w:jc w:val="center"/>
            </w:pPr>
            <w:r>
              <w:t>23</w:t>
            </w:r>
          </w:p>
        </w:tc>
      </w:tr>
      <w:tr w:rsidR="00011057" w:rsidTr="001A75D7">
        <w:tc>
          <w:tcPr>
            <w:tcW w:w="4041" w:type="dxa"/>
            <w:shd w:val="clear" w:color="auto" w:fill="00FF00"/>
          </w:tcPr>
          <w:p w:rsidR="00011057" w:rsidRDefault="00011057">
            <w:r>
              <w:t>Максимально допустимая недельная нагрузка</w:t>
            </w:r>
          </w:p>
        </w:tc>
        <w:tc>
          <w:tcPr>
            <w:tcW w:w="1614" w:type="dxa"/>
            <w:gridSpan w:val="2"/>
            <w:shd w:val="clear" w:color="auto" w:fill="00FF00"/>
          </w:tcPr>
          <w:p w:rsidR="00011057" w:rsidRDefault="00011057">
            <w:pPr>
              <w:jc w:val="center"/>
            </w:pPr>
            <w:r>
              <w:t>21</w:t>
            </w:r>
          </w:p>
        </w:tc>
        <w:tc>
          <w:tcPr>
            <w:tcW w:w="2423" w:type="dxa"/>
            <w:gridSpan w:val="3"/>
            <w:shd w:val="clear" w:color="auto" w:fill="00FF00"/>
          </w:tcPr>
          <w:p w:rsidR="00011057" w:rsidRDefault="00011057">
            <w:pPr>
              <w:jc w:val="center"/>
            </w:pPr>
            <w:r>
              <w:t>23</w:t>
            </w:r>
          </w:p>
        </w:tc>
        <w:tc>
          <w:tcPr>
            <w:tcW w:w="3232" w:type="dxa"/>
            <w:gridSpan w:val="4"/>
            <w:shd w:val="clear" w:color="auto" w:fill="00FF00"/>
          </w:tcPr>
          <w:p w:rsidR="00011057" w:rsidRDefault="00011057">
            <w:pPr>
              <w:jc w:val="center"/>
            </w:pPr>
            <w:r>
              <w:t>23</w:t>
            </w:r>
          </w:p>
        </w:tc>
        <w:tc>
          <w:tcPr>
            <w:tcW w:w="3232" w:type="dxa"/>
            <w:gridSpan w:val="4"/>
            <w:shd w:val="clear" w:color="auto" w:fill="00FF00"/>
          </w:tcPr>
          <w:p w:rsidR="00011057" w:rsidRDefault="00011057">
            <w:pPr>
              <w:jc w:val="center"/>
            </w:pPr>
            <w:r>
              <w:t>23</w:t>
            </w:r>
          </w:p>
        </w:tc>
      </w:tr>
      <w:tr w:rsidR="00011057" w:rsidTr="006F7FA5">
        <w:tc>
          <w:tcPr>
            <w:tcW w:w="4041" w:type="dxa"/>
            <w:shd w:val="clear" w:color="auto" w:fill="00FF00"/>
          </w:tcPr>
          <w:p w:rsidR="00011057" w:rsidRPr="00011057" w:rsidRDefault="00011057">
            <w:pPr>
              <w:rPr>
                <w:b/>
              </w:rPr>
            </w:pPr>
            <w:r w:rsidRPr="00011057">
              <w:rPr>
                <w:b/>
              </w:rPr>
              <w:t>Часть формируемая участниками образовательных отношений</w:t>
            </w:r>
          </w:p>
        </w:tc>
        <w:tc>
          <w:tcPr>
            <w:tcW w:w="1614" w:type="dxa"/>
            <w:gridSpan w:val="2"/>
            <w:shd w:val="clear" w:color="auto" w:fill="00FF00"/>
          </w:tcPr>
          <w:p w:rsidR="00011057" w:rsidRDefault="00011057">
            <w:pPr>
              <w:jc w:val="center"/>
            </w:pPr>
            <w:r>
              <w:t>0</w:t>
            </w:r>
          </w:p>
        </w:tc>
        <w:tc>
          <w:tcPr>
            <w:tcW w:w="2423" w:type="dxa"/>
            <w:gridSpan w:val="3"/>
            <w:shd w:val="clear" w:color="auto" w:fill="00FF00"/>
          </w:tcPr>
          <w:p w:rsidR="00011057" w:rsidRDefault="00011057">
            <w:pPr>
              <w:jc w:val="center"/>
            </w:pPr>
            <w:r>
              <w:t>1</w:t>
            </w:r>
          </w:p>
        </w:tc>
        <w:tc>
          <w:tcPr>
            <w:tcW w:w="3232" w:type="dxa"/>
            <w:gridSpan w:val="4"/>
            <w:shd w:val="clear" w:color="auto" w:fill="00FF00"/>
          </w:tcPr>
          <w:p w:rsidR="00011057" w:rsidRDefault="00011057">
            <w:pPr>
              <w:jc w:val="center"/>
            </w:pPr>
            <w:r>
              <w:t>1</w:t>
            </w:r>
          </w:p>
        </w:tc>
        <w:tc>
          <w:tcPr>
            <w:tcW w:w="3232" w:type="dxa"/>
            <w:gridSpan w:val="4"/>
            <w:shd w:val="clear" w:color="auto" w:fill="00FF00"/>
          </w:tcPr>
          <w:p w:rsidR="00011057" w:rsidRDefault="00011057">
            <w:pPr>
              <w:jc w:val="center"/>
            </w:pPr>
            <w:r>
              <w:t>0</w:t>
            </w:r>
          </w:p>
        </w:tc>
      </w:tr>
      <w:tr w:rsidR="00011057" w:rsidTr="005A75D8">
        <w:tc>
          <w:tcPr>
            <w:tcW w:w="4041" w:type="dxa"/>
            <w:vAlign w:val="center"/>
          </w:tcPr>
          <w:p w:rsidR="00011057" w:rsidRDefault="00011057" w:rsidP="00011057">
            <w:pPr>
              <w:pStyle w:val="ConsPlusNormal"/>
            </w:pPr>
            <w:r>
              <w:t>Первые шаги в мире информатики</w:t>
            </w:r>
          </w:p>
        </w:tc>
        <w:tc>
          <w:tcPr>
            <w:tcW w:w="1614" w:type="dxa"/>
            <w:gridSpan w:val="2"/>
            <w:shd w:val="clear" w:color="auto" w:fill="FCE3FC"/>
          </w:tcPr>
          <w:p w:rsidR="00011057" w:rsidRDefault="00011057" w:rsidP="00011057">
            <w:pPr>
              <w:jc w:val="center"/>
            </w:pPr>
            <w:r>
              <w:t>0</w:t>
            </w:r>
          </w:p>
        </w:tc>
        <w:tc>
          <w:tcPr>
            <w:tcW w:w="2423" w:type="dxa"/>
            <w:gridSpan w:val="3"/>
            <w:shd w:val="clear" w:color="auto" w:fill="FCE3FC"/>
          </w:tcPr>
          <w:p w:rsidR="00011057" w:rsidRDefault="00011057" w:rsidP="00011057">
            <w:pPr>
              <w:jc w:val="center"/>
            </w:pPr>
            <w:r>
              <w:t>1</w:t>
            </w:r>
          </w:p>
        </w:tc>
        <w:tc>
          <w:tcPr>
            <w:tcW w:w="3232" w:type="dxa"/>
            <w:gridSpan w:val="4"/>
            <w:shd w:val="clear" w:color="auto" w:fill="FCE3FC"/>
          </w:tcPr>
          <w:p w:rsidR="00011057" w:rsidRDefault="00011057" w:rsidP="00011057">
            <w:pPr>
              <w:jc w:val="center"/>
            </w:pPr>
            <w:r>
              <w:t>0</w:t>
            </w:r>
          </w:p>
        </w:tc>
        <w:tc>
          <w:tcPr>
            <w:tcW w:w="3232" w:type="dxa"/>
            <w:gridSpan w:val="4"/>
            <w:shd w:val="clear" w:color="auto" w:fill="FCE3FC"/>
          </w:tcPr>
          <w:p w:rsidR="00011057" w:rsidRDefault="00011057" w:rsidP="00011057">
            <w:pPr>
              <w:jc w:val="center"/>
            </w:pPr>
            <w:r>
              <w:t>0</w:t>
            </w:r>
          </w:p>
        </w:tc>
      </w:tr>
      <w:tr w:rsidR="00011057" w:rsidTr="005A05C7">
        <w:tc>
          <w:tcPr>
            <w:tcW w:w="4041" w:type="dxa"/>
            <w:vAlign w:val="center"/>
          </w:tcPr>
          <w:p w:rsidR="00011057" w:rsidRDefault="00011057" w:rsidP="00011057">
            <w:pPr>
              <w:pStyle w:val="ConsPlusNormal"/>
            </w:pPr>
            <w:r>
              <w:t>Занимательная геометрия</w:t>
            </w:r>
          </w:p>
        </w:tc>
        <w:tc>
          <w:tcPr>
            <w:tcW w:w="1614" w:type="dxa"/>
            <w:gridSpan w:val="2"/>
            <w:shd w:val="clear" w:color="auto" w:fill="FCE3FC"/>
          </w:tcPr>
          <w:p w:rsidR="00011057" w:rsidRDefault="00011057" w:rsidP="00011057">
            <w:pPr>
              <w:jc w:val="center"/>
            </w:pPr>
            <w:r>
              <w:t>0</w:t>
            </w:r>
          </w:p>
        </w:tc>
        <w:tc>
          <w:tcPr>
            <w:tcW w:w="2423" w:type="dxa"/>
            <w:gridSpan w:val="3"/>
            <w:shd w:val="clear" w:color="auto" w:fill="FCE3FC"/>
          </w:tcPr>
          <w:p w:rsidR="00011057" w:rsidRDefault="00011057" w:rsidP="00011057">
            <w:pPr>
              <w:jc w:val="center"/>
            </w:pPr>
            <w:r>
              <w:t>0</w:t>
            </w:r>
          </w:p>
        </w:tc>
        <w:tc>
          <w:tcPr>
            <w:tcW w:w="3232" w:type="dxa"/>
            <w:gridSpan w:val="4"/>
            <w:shd w:val="clear" w:color="auto" w:fill="FCE3FC"/>
          </w:tcPr>
          <w:p w:rsidR="00011057" w:rsidRDefault="00011057" w:rsidP="00011057">
            <w:pPr>
              <w:jc w:val="center"/>
            </w:pPr>
            <w:r>
              <w:t>1</w:t>
            </w:r>
          </w:p>
        </w:tc>
        <w:tc>
          <w:tcPr>
            <w:tcW w:w="3232" w:type="dxa"/>
            <w:gridSpan w:val="4"/>
            <w:shd w:val="clear" w:color="auto" w:fill="FCE3FC"/>
          </w:tcPr>
          <w:p w:rsidR="00011057" w:rsidRDefault="00011057" w:rsidP="00011057">
            <w:pPr>
              <w:jc w:val="center"/>
            </w:pPr>
            <w:r>
              <w:t>0</w:t>
            </w:r>
          </w:p>
        </w:tc>
      </w:tr>
      <w:tr w:rsidR="00011057" w:rsidTr="000E33F1">
        <w:tc>
          <w:tcPr>
            <w:tcW w:w="4041" w:type="dxa"/>
            <w:shd w:val="clear" w:color="auto" w:fill="FCE3FC"/>
          </w:tcPr>
          <w:p w:rsidR="00011057" w:rsidRDefault="00011057">
            <w:r>
              <w:t>Количество учебных недель</w:t>
            </w:r>
          </w:p>
        </w:tc>
        <w:tc>
          <w:tcPr>
            <w:tcW w:w="1614" w:type="dxa"/>
            <w:gridSpan w:val="2"/>
            <w:shd w:val="clear" w:color="auto" w:fill="FCE3FC"/>
          </w:tcPr>
          <w:p w:rsidR="00011057" w:rsidRDefault="00011057" w:rsidP="00011057">
            <w:pPr>
              <w:jc w:val="center"/>
            </w:pPr>
            <w:r>
              <w:t>33</w:t>
            </w:r>
          </w:p>
        </w:tc>
        <w:tc>
          <w:tcPr>
            <w:tcW w:w="2423" w:type="dxa"/>
            <w:gridSpan w:val="3"/>
            <w:shd w:val="clear" w:color="auto" w:fill="FCE3FC"/>
          </w:tcPr>
          <w:p w:rsidR="00011057" w:rsidRDefault="00011057">
            <w:pPr>
              <w:jc w:val="center"/>
            </w:pPr>
            <w:r>
              <w:t>34</w:t>
            </w:r>
          </w:p>
        </w:tc>
        <w:tc>
          <w:tcPr>
            <w:tcW w:w="3232" w:type="dxa"/>
            <w:gridSpan w:val="4"/>
            <w:shd w:val="clear" w:color="auto" w:fill="FCE3FC"/>
          </w:tcPr>
          <w:p w:rsidR="00011057" w:rsidRDefault="00011057">
            <w:pPr>
              <w:jc w:val="center"/>
            </w:pPr>
            <w:r>
              <w:t>34</w:t>
            </w:r>
          </w:p>
        </w:tc>
        <w:tc>
          <w:tcPr>
            <w:tcW w:w="3232" w:type="dxa"/>
            <w:gridSpan w:val="4"/>
            <w:shd w:val="clear" w:color="auto" w:fill="FCE3FC"/>
          </w:tcPr>
          <w:p w:rsidR="00011057" w:rsidRDefault="00011057">
            <w:pPr>
              <w:jc w:val="center"/>
            </w:pPr>
            <w:r>
              <w:t>34</w:t>
            </w:r>
          </w:p>
        </w:tc>
      </w:tr>
      <w:tr w:rsidR="00011057" w:rsidTr="00D50DB1">
        <w:tc>
          <w:tcPr>
            <w:tcW w:w="4041" w:type="dxa"/>
            <w:shd w:val="clear" w:color="auto" w:fill="FCE3FC"/>
          </w:tcPr>
          <w:p w:rsidR="00011057" w:rsidRDefault="00011057">
            <w:r>
              <w:t>Всего часов в год</w:t>
            </w:r>
          </w:p>
        </w:tc>
        <w:tc>
          <w:tcPr>
            <w:tcW w:w="1614" w:type="dxa"/>
            <w:gridSpan w:val="2"/>
            <w:shd w:val="clear" w:color="auto" w:fill="FCE3FC"/>
          </w:tcPr>
          <w:p w:rsidR="00011057" w:rsidRDefault="005F10CD" w:rsidP="00011057">
            <w:pPr>
              <w:jc w:val="center"/>
            </w:pPr>
            <w:r>
              <w:t>653 (с учётом 16 ч. В сент.-окт.)</w:t>
            </w:r>
          </w:p>
        </w:tc>
        <w:tc>
          <w:tcPr>
            <w:tcW w:w="2423" w:type="dxa"/>
            <w:gridSpan w:val="3"/>
            <w:shd w:val="clear" w:color="auto" w:fill="FCE3FC"/>
          </w:tcPr>
          <w:p w:rsidR="00011057" w:rsidRDefault="00011057">
            <w:pPr>
              <w:jc w:val="center"/>
            </w:pPr>
            <w:r>
              <w:t>782</w:t>
            </w:r>
          </w:p>
        </w:tc>
        <w:tc>
          <w:tcPr>
            <w:tcW w:w="3232" w:type="dxa"/>
            <w:gridSpan w:val="4"/>
            <w:shd w:val="clear" w:color="auto" w:fill="FCE3FC"/>
          </w:tcPr>
          <w:p w:rsidR="00011057" w:rsidRDefault="00011057">
            <w:pPr>
              <w:jc w:val="center"/>
            </w:pPr>
            <w:r>
              <w:t>782</w:t>
            </w:r>
          </w:p>
        </w:tc>
        <w:tc>
          <w:tcPr>
            <w:tcW w:w="3232" w:type="dxa"/>
            <w:gridSpan w:val="4"/>
            <w:shd w:val="clear" w:color="auto" w:fill="FCE3FC"/>
          </w:tcPr>
          <w:p w:rsidR="00011057" w:rsidRDefault="00011057">
            <w:pPr>
              <w:jc w:val="center"/>
            </w:pPr>
            <w:r>
              <w:t>782</w:t>
            </w:r>
          </w:p>
        </w:tc>
      </w:tr>
      <w:tr w:rsidR="00011057" w:rsidTr="00D50DB1">
        <w:tc>
          <w:tcPr>
            <w:tcW w:w="4041" w:type="dxa"/>
            <w:shd w:val="clear" w:color="auto" w:fill="FCE3FC"/>
          </w:tcPr>
          <w:p w:rsidR="00011057" w:rsidRPr="00B23C79" w:rsidRDefault="00B23C79">
            <w:pPr>
              <w:rPr>
                <w:b/>
              </w:rPr>
            </w:pPr>
            <w:r w:rsidRPr="00B23C79">
              <w:rPr>
                <w:b/>
              </w:rPr>
              <w:t>Курсы внеурочной деятельности</w:t>
            </w:r>
          </w:p>
        </w:tc>
        <w:tc>
          <w:tcPr>
            <w:tcW w:w="1614" w:type="dxa"/>
            <w:gridSpan w:val="2"/>
            <w:shd w:val="clear" w:color="auto" w:fill="FCE3FC"/>
          </w:tcPr>
          <w:p w:rsidR="00011057" w:rsidRDefault="00011057" w:rsidP="00011057">
            <w:pPr>
              <w:jc w:val="center"/>
            </w:pPr>
          </w:p>
        </w:tc>
        <w:tc>
          <w:tcPr>
            <w:tcW w:w="2423" w:type="dxa"/>
            <w:gridSpan w:val="3"/>
            <w:shd w:val="clear" w:color="auto" w:fill="FCE3FC"/>
          </w:tcPr>
          <w:p w:rsidR="00011057" w:rsidRDefault="00011057">
            <w:pPr>
              <w:jc w:val="center"/>
            </w:pPr>
          </w:p>
        </w:tc>
        <w:tc>
          <w:tcPr>
            <w:tcW w:w="3232" w:type="dxa"/>
            <w:gridSpan w:val="4"/>
            <w:shd w:val="clear" w:color="auto" w:fill="FCE3FC"/>
          </w:tcPr>
          <w:p w:rsidR="00011057" w:rsidRDefault="00011057">
            <w:pPr>
              <w:jc w:val="center"/>
            </w:pPr>
          </w:p>
        </w:tc>
        <w:tc>
          <w:tcPr>
            <w:tcW w:w="3232" w:type="dxa"/>
            <w:gridSpan w:val="4"/>
            <w:shd w:val="clear" w:color="auto" w:fill="FCE3FC"/>
          </w:tcPr>
          <w:p w:rsidR="00011057" w:rsidRDefault="00011057">
            <w:pPr>
              <w:jc w:val="center"/>
            </w:pPr>
          </w:p>
        </w:tc>
      </w:tr>
      <w:tr w:rsidR="00011057" w:rsidTr="00D50DB1">
        <w:tc>
          <w:tcPr>
            <w:tcW w:w="4041" w:type="dxa"/>
            <w:shd w:val="clear" w:color="auto" w:fill="FCE3FC"/>
          </w:tcPr>
          <w:p w:rsidR="00011057" w:rsidRDefault="00B23C79">
            <w:r>
              <w:t>Разговоры о важном</w:t>
            </w:r>
          </w:p>
        </w:tc>
        <w:tc>
          <w:tcPr>
            <w:tcW w:w="1614" w:type="dxa"/>
            <w:gridSpan w:val="2"/>
            <w:shd w:val="clear" w:color="auto" w:fill="FCE3FC"/>
          </w:tcPr>
          <w:p w:rsidR="00011057" w:rsidRDefault="00B23C79" w:rsidP="00011057">
            <w:pPr>
              <w:jc w:val="center"/>
            </w:pPr>
            <w:r>
              <w:t>1</w:t>
            </w:r>
          </w:p>
        </w:tc>
        <w:tc>
          <w:tcPr>
            <w:tcW w:w="2423" w:type="dxa"/>
            <w:gridSpan w:val="3"/>
            <w:shd w:val="clear" w:color="auto" w:fill="FCE3FC"/>
          </w:tcPr>
          <w:p w:rsidR="00011057" w:rsidRDefault="00B23C79">
            <w:pPr>
              <w:jc w:val="center"/>
            </w:pPr>
            <w:r>
              <w:t>1</w:t>
            </w:r>
          </w:p>
        </w:tc>
        <w:tc>
          <w:tcPr>
            <w:tcW w:w="3232" w:type="dxa"/>
            <w:gridSpan w:val="4"/>
            <w:shd w:val="clear" w:color="auto" w:fill="FCE3FC"/>
          </w:tcPr>
          <w:p w:rsidR="00011057" w:rsidRDefault="00B23C79">
            <w:pPr>
              <w:jc w:val="center"/>
            </w:pPr>
            <w:r>
              <w:t>1</w:t>
            </w:r>
          </w:p>
        </w:tc>
        <w:tc>
          <w:tcPr>
            <w:tcW w:w="3232" w:type="dxa"/>
            <w:gridSpan w:val="4"/>
            <w:shd w:val="clear" w:color="auto" w:fill="FCE3FC"/>
          </w:tcPr>
          <w:p w:rsidR="00011057" w:rsidRDefault="00B23C79">
            <w:pPr>
              <w:jc w:val="center"/>
            </w:pPr>
            <w:r>
              <w:t>1</w:t>
            </w:r>
          </w:p>
        </w:tc>
      </w:tr>
      <w:tr w:rsidR="00011057" w:rsidTr="00D50DB1">
        <w:tc>
          <w:tcPr>
            <w:tcW w:w="4041" w:type="dxa"/>
            <w:shd w:val="clear" w:color="auto" w:fill="FCE3FC"/>
          </w:tcPr>
          <w:p w:rsidR="00011057" w:rsidRDefault="00B23C79">
            <w:r>
              <w:t>1</w:t>
            </w:r>
          </w:p>
        </w:tc>
        <w:tc>
          <w:tcPr>
            <w:tcW w:w="1614" w:type="dxa"/>
            <w:gridSpan w:val="2"/>
            <w:shd w:val="clear" w:color="auto" w:fill="FCE3FC"/>
          </w:tcPr>
          <w:p w:rsidR="00011057" w:rsidRDefault="00011057" w:rsidP="00011057">
            <w:pPr>
              <w:jc w:val="center"/>
            </w:pPr>
          </w:p>
        </w:tc>
        <w:tc>
          <w:tcPr>
            <w:tcW w:w="2423" w:type="dxa"/>
            <w:gridSpan w:val="3"/>
            <w:shd w:val="clear" w:color="auto" w:fill="FCE3FC"/>
          </w:tcPr>
          <w:p w:rsidR="00011057" w:rsidRDefault="00011057">
            <w:pPr>
              <w:jc w:val="center"/>
            </w:pPr>
          </w:p>
        </w:tc>
        <w:tc>
          <w:tcPr>
            <w:tcW w:w="3232" w:type="dxa"/>
            <w:gridSpan w:val="4"/>
            <w:shd w:val="clear" w:color="auto" w:fill="FCE3FC"/>
          </w:tcPr>
          <w:p w:rsidR="00011057" w:rsidRDefault="00011057">
            <w:pPr>
              <w:jc w:val="center"/>
            </w:pPr>
          </w:p>
        </w:tc>
        <w:tc>
          <w:tcPr>
            <w:tcW w:w="3232" w:type="dxa"/>
            <w:gridSpan w:val="4"/>
            <w:shd w:val="clear" w:color="auto" w:fill="FCE3FC"/>
          </w:tcPr>
          <w:p w:rsidR="00011057" w:rsidRDefault="00011057">
            <w:pPr>
              <w:jc w:val="center"/>
            </w:pPr>
          </w:p>
        </w:tc>
      </w:tr>
    </w:tbl>
    <w:p w:rsidR="002A707D" w:rsidRDefault="002A707D"/>
    <w:sectPr w:rsidR="002A707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359F7"/>
    <w:multiLevelType w:val="hybridMultilevel"/>
    <w:tmpl w:val="37AE9D4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8B32B84"/>
    <w:multiLevelType w:val="hybridMultilevel"/>
    <w:tmpl w:val="EF80CB90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11057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0048"/>
    <w:rsid w:val="002A12FF"/>
    <w:rsid w:val="002A5D25"/>
    <w:rsid w:val="002A707D"/>
    <w:rsid w:val="002C3030"/>
    <w:rsid w:val="002E245D"/>
    <w:rsid w:val="002F787C"/>
    <w:rsid w:val="0030678A"/>
    <w:rsid w:val="0031079C"/>
    <w:rsid w:val="00321939"/>
    <w:rsid w:val="00344318"/>
    <w:rsid w:val="00361445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10CD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03933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C52D7"/>
    <w:rsid w:val="008E0553"/>
    <w:rsid w:val="00943325"/>
    <w:rsid w:val="00950F7D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23C79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A11E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105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Учительская-ПК</cp:lastModifiedBy>
  <cp:revision>5</cp:revision>
  <dcterms:created xsi:type="dcterms:W3CDTF">2026-04-06T14:38:00Z</dcterms:created>
  <dcterms:modified xsi:type="dcterms:W3CDTF">2026-07-15T05:02:00Z</dcterms:modified>
</cp:coreProperties>
</file>